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688" w:rsidRPr="00543A2B" w:rsidRDefault="00E83688" w:rsidP="00E8368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A2B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</w:t>
      </w:r>
      <w:r>
        <w:rPr>
          <w:rFonts w:ascii="Times New Roman" w:hAnsi="Times New Roman" w:cs="Times New Roman"/>
          <w:b/>
          <w:sz w:val="24"/>
          <w:szCs w:val="24"/>
        </w:rPr>
        <w:t xml:space="preserve">расходах, </w:t>
      </w:r>
      <w:r w:rsidRPr="00543A2B">
        <w:rPr>
          <w:rFonts w:ascii="Times New Roman" w:hAnsi="Times New Roman" w:cs="Times New Roman"/>
          <w:b/>
          <w:sz w:val="24"/>
          <w:szCs w:val="24"/>
        </w:rPr>
        <w:t xml:space="preserve">об имуществе и обязательствах имущественного характера </w:t>
      </w:r>
    </w:p>
    <w:p w:rsidR="00E83688" w:rsidRPr="00543A2B" w:rsidRDefault="00E83688" w:rsidP="00E83688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A2B">
        <w:rPr>
          <w:rFonts w:ascii="Times New Roman" w:hAnsi="Times New Roman" w:cs="Times New Roman"/>
          <w:b/>
          <w:sz w:val="24"/>
          <w:szCs w:val="24"/>
        </w:rPr>
        <w:t>заместителя главы администрации по вопросам строительства и ЖКХ</w:t>
      </w:r>
    </w:p>
    <w:p w:rsidR="00E83688" w:rsidRPr="00543A2B" w:rsidRDefault="00E83688" w:rsidP="00E8368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A2B">
        <w:rPr>
          <w:rFonts w:ascii="Times New Roman" w:hAnsi="Times New Roman" w:cs="Times New Roman"/>
          <w:b/>
          <w:sz w:val="24"/>
          <w:szCs w:val="24"/>
        </w:rPr>
        <w:t>Галеева Артура Амуровича</w:t>
      </w:r>
    </w:p>
    <w:p w:rsidR="00E83688" w:rsidRPr="00543A2B" w:rsidRDefault="00E83688" w:rsidP="00E8368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A2B">
        <w:rPr>
          <w:rFonts w:ascii="Times New Roman" w:hAnsi="Times New Roman" w:cs="Times New Roman"/>
          <w:b/>
          <w:sz w:val="24"/>
          <w:szCs w:val="24"/>
        </w:rPr>
        <w:t>за отчетный период с 1 января 201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543A2B">
        <w:rPr>
          <w:rFonts w:ascii="Times New Roman" w:hAnsi="Times New Roman" w:cs="Times New Roman"/>
          <w:b/>
          <w:sz w:val="24"/>
          <w:szCs w:val="24"/>
        </w:rPr>
        <w:t xml:space="preserve"> года по 31 декабря 201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543A2B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E83688" w:rsidRPr="00543A2B" w:rsidRDefault="00E83688" w:rsidP="00E83688">
      <w:pPr>
        <w:pStyle w:val="a3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4"/>
        <w:tblW w:w="0" w:type="auto"/>
        <w:tblLook w:val="04A0"/>
      </w:tblPr>
      <w:tblGrid>
        <w:gridCol w:w="1509"/>
        <w:gridCol w:w="2210"/>
        <w:gridCol w:w="1901"/>
        <w:gridCol w:w="2001"/>
        <w:gridCol w:w="1673"/>
        <w:gridCol w:w="1446"/>
        <w:gridCol w:w="2201"/>
        <w:gridCol w:w="1845"/>
      </w:tblGrid>
      <w:tr w:rsidR="00E83688" w:rsidRPr="00824EAC" w:rsidTr="000A7132">
        <w:tc>
          <w:tcPr>
            <w:tcW w:w="1509" w:type="dxa"/>
            <w:vMerge w:val="restart"/>
          </w:tcPr>
          <w:p w:rsidR="00E83688" w:rsidRPr="00744466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2210" w:type="dxa"/>
            <w:vMerge w:val="restart"/>
          </w:tcPr>
          <w:p w:rsidR="00E83688" w:rsidRPr="00744466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901" w:type="dxa"/>
            <w:vMerge w:val="restart"/>
          </w:tcPr>
          <w:p w:rsidR="00E83688" w:rsidRPr="00744466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sz w:val="20"/>
                <w:szCs w:val="20"/>
              </w:rPr>
              <w:t>Общая сумма декларированного годового дохода</w:t>
            </w:r>
          </w:p>
          <w:p w:rsidR="00E83688" w:rsidRPr="00744466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sz w:val="20"/>
                <w:szCs w:val="20"/>
              </w:rPr>
              <w:t>(руб.)</w:t>
            </w:r>
          </w:p>
        </w:tc>
        <w:tc>
          <w:tcPr>
            <w:tcW w:w="7321" w:type="dxa"/>
            <w:gridSpan w:val="4"/>
          </w:tcPr>
          <w:p w:rsidR="00E83688" w:rsidRPr="00744466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845" w:type="dxa"/>
            <w:vMerge w:val="restart"/>
          </w:tcPr>
          <w:p w:rsidR="00E83688" w:rsidRPr="00744466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Вид, марка, год изготовления транспортного средства, принадлежащего на праве собственности</w:t>
            </w:r>
          </w:p>
        </w:tc>
      </w:tr>
      <w:tr w:rsidR="00E83688" w:rsidRPr="00824EAC" w:rsidTr="000A7132">
        <w:tc>
          <w:tcPr>
            <w:tcW w:w="1509" w:type="dxa"/>
            <w:vMerge/>
          </w:tcPr>
          <w:p w:rsidR="00E83688" w:rsidRPr="00824EAC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</w:tcPr>
          <w:p w:rsidR="00E83688" w:rsidRPr="00824EAC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</w:tcPr>
          <w:p w:rsidR="00E83688" w:rsidRPr="00824EAC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</w:tcPr>
          <w:p w:rsidR="00E83688" w:rsidRPr="00744466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73" w:type="dxa"/>
          </w:tcPr>
          <w:p w:rsidR="00E83688" w:rsidRPr="00744466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Вид права на объекты недвижимости</w:t>
            </w:r>
          </w:p>
        </w:tc>
        <w:tc>
          <w:tcPr>
            <w:tcW w:w="1446" w:type="dxa"/>
          </w:tcPr>
          <w:p w:rsidR="00E83688" w:rsidRPr="00744466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Площадь </w:t>
            </w:r>
          </w:p>
          <w:p w:rsidR="00E83688" w:rsidRPr="00744466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(кв. м.)</w:t>
            </w:r>
          </w:p>
        </w:tc>
        <w:tc>
          <w:tcPr>
            <w:tcW w:w="2201" w:type="dxa"/>
            <w:vAlign w:val="center"/>
          </w:tcPr>
          <w:p w:rsidR="00E83688" w:rsidRPr="00744466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4446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Страна расположения</w:t>
            </w:r>
          </w:p>
        </w:tc>
        <w:tc>
          <w:tcPr>
            <w:tcW w:w="1845" w:type="dxa"/>
            <w:vMerge/>
          </w:tcPr>
          <w:p w:rsidR="00E83688" w:rsidRPr="00824EAC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3688" w:rsidRPr="00824EAC" w:rsidTr="000A7132">
        <w:trPr>
          <w:trHeight w:val="470"/>
        </w:trPr>
        <w:tc>
          <w:tcPr>
            <w:tcW w:w="1509" w:type="dxa"/>
            <w:vMerge w:val="restart"/>
            <w:vAlign w:val="center"/>
          </w:tcPr>
          <w:p w:rsidR="00E83688" w:rsidRPr="00824EAC" w:rsidRDefault="00E83688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Галеев А.А.</w:t>
            </w:r>
          </w:p>
        </w:tc>
        <w:tc>
          <w:tcPr>
            <w:tcW w:w="2210" w:type="dxa"/>
            <w:vMerge w:val="restart"/>
            <w:vAlign w:val="center"/>
          </w:tcPr>
          <w:p w:rsidR="00E83688" w:rsidRPr="00D307CD" w:rsidRDefault="00E83688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307CD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по вопросам строительства и ЖКХ</w:t>
            </w:r>
          </w:p>
        </w:tc>
        <w:tc>
          <w:tcPr>
            <w:tcW w:w="1901" w:type="dxa"/>
            <w:vMerge w:val="restart"/>
            <w:vAlign w:val="center"/>
          </w:tcPr>
          <w:p w:rsidR="00E83688" w:rsidRPr="00F60C28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1055411,93</w:t>
            </w:r>
          </w:p>
        </w:tc>
        <w:tc>
          <w:tcPr>
            <w:tcW w:w="2001" w:type="dxa"/>
            <w:vAlign w:val="center"/>
          </w:tcPr>
          <w:p w:rsidR="00E83688" w:rsidRPr="00D307CD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приусадебный</w:t>
            </w:r>
          </w:p>
        </w:tc>
        <w:tc>
          <w:tcPr>
            <w:tcW w:w="1673" w:type="dxa"/>
            <w:vAlign w:val="center"/>
          </w:tcPr>
          <w:p w:rsidR="00E83688" w:rsidRPr="00824EAC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446" w:type="dxa"/>
            <w:vAlign w:val="center"/>
          </w:tcPr>
          <w:p w:rsidR="00E83688" w:rsidRPr="00824EAC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1937</w:t>
            </w:r>
          </w:p>
        </w:tc>
        <w:tc>
          <w:tcPr>
            <w:tcW w:w="2201" w:type="dxa"/>
            <w:vAlign w:val="center"/>
          </w:tcPr>
          <w:p w:rsidR="00E83688" w:rsidRPr="00824EAC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 w:val="restart"/>
            <w:vAlign w:val="center"/>
          </w:tcPr>
          <w:p w:rsidR="00E83688" w:rsidRDefault="00E83688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легковой: </w:t>
            </w:r>
          </w:p>
          <w:p w:rsidR="00E83688" w:rsidRDefault="00E83688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21214, 2011 г.</w:t>
            </w:r>
          </w:p>
          <w:p w:rsidR="00E83688" w:rsidRPr="00E10AC1" w:rsidRDefault="00E83688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3688" w:rsidRPr="00824EAC" w:rsidTr="000A7132">
        <w:tc>
          <w:tcPr>
            <w:tcW w:w="1509" w:type="dxa"/>
            <w:vMerge/>
            <w:vAlign w:val="center"/>
          </w:tcPr>
          <w:p w:rsidR="00E83688" w:rsidRDefault="00E83688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</w:tcPr>
          <w:p w:rsidR="00E83688" w:rsidRPr="00D307CD" w:rsidRDefault="00E83688" w:rsidP="000A713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vAlign w:val="center"/>
          </w:tcPr>
          <w:p w:rsidR="00E83688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1" w:type="dxa"/>
            <w:vAlign w:val="center"/>
          </w:tcPr>
          <w:p w:rsidR="00E83688" w:rsidRPr="00D307CD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(земельный пай)</w:t>
            </w:r>
          </w:p>
        </w:tc>
        <w:tc>
          <w:tcPr>
            <w:tcW w:w="1673" w:type="dxa"/>
            <w:vAlign w:val="center"/>
          </w:tcPr>
          <w:p w:rsidR="00E83688" w:rsidRPr="00824EAC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1/127</w:t>
            </w:r>
          </w:p>
        </w:tc>
        <w:tc>
          <w:tcPr>
            <w:tcW w:w="1446" w:type="dxa"/>
            <w:vAlign w:val="center"/>
          </w:tcPr>
          <w:p w:rsidR="00E83688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6470000</w:t>
            </w:r>
          </w:p>
        </w:tc>
        <w:tc>
          <w:tcPr>
            <w:tcW w:w="2201" w:type="dxa"/>
            <w:vAlign w:val="center"/>
          </w:tcPr>
          <w:p w:rsidR="00E83688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/>
            <w:vAlign w:val="center"/>
          </w:tcPr>
          <w:p w:rsidR="00E83688" w:rsidRDefault="00E83688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3688" w:rsidRPr="00824EAC" w:rsidTr="000A7132">
        <w:trPr>
          <w:trHeight w:val="364"/>
        </w:trPr>
        <w:tc>
          <w:tcPr>
            <w:tcW w:w="1509" w:type="dxa"/>
            <w:vMerge/>
            <w:vAlign w:val="center"/>
          </w:tcPr>
          <w:p w:rsidR="00E83688" w:rsidRDefault="00E83688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</w:tcPr>
          <w:p w:rsidR="00E83688" w:rsidRPr="00D307CD" w:rsidRDefault="00E83688" w:rsidP="000A713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vAlign w:val="center"/>
          </w:tcPr>
          <w:p w:rsidR="00E83688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1" w:type="dxa"/>
            <w:vAlign w:val="center"/>
          </w:tcPr>
          <w:p w:rsidR="00E83688" w:rsidRPr="00824EAC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673" w:type="dxa"/>
            <w:vAlign w:val="center"/>
          </w:tcPr>
          <w:p w:rsidR="00E83688" w:rsidRPr="00824EAC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446" w:type="dxa"/>
            <w:vAlign w:val="center"/>
          </w:tcPr>
          <w:p w:rsidR="00E83688" w:rsidRPr="00824EAC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2201" w:type="dxa"/>
            <w:vAlign w:val="center"/>
          </w:tcPr>
          <w:p w:rsidR="00E83688" w:rsidRPr="00824EAC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/>
            <w:vAlign w:val="center"/>
          </w:tcPr>
          <w:p w:rsidR="00E83688" w:rsidRDefault="00E83688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3688" w:rsidRPr="00824EAC" w:rsidTr="000A7132">
        <w:trPr>
          <w:trHeight w:val="470"/>
        </w:trPr>
        <w:tc>
          <w:tcPr>
            <w:tcW w:w="1509" w:type="dxa"/>
            <w:vMerge w:val="restart"/>
            <w:vAlign w:val="center"/>
          </w:tcPr>
          <w:p w:rsidR="00E83688" w:rsidRPr="00534488" w:rsidRDefault="00E83688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210" w:type="dxa"/>
            <w:vMerge w:val="restart"/>
            <w:vAlign w:val="center"/>
          </w:tcPr>
          <w:p w:rsidR="00E83688" w:rsidRPr="00824EAC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01" w:type="dxa"/>
            <w:vMerge w:val="restart"/>
            <w:vAlign w:val="center"/>
          </w:tcPr>
          <w:p w:rsidR="00E83688" w:rsidRPr="00824EAC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284245,35</w:t>
            </w:r>
          </w:p>
        </w:tc>
        <w:tc>
          <w:tcPr>
            <w:tcW w:w="2001" w:type="dxa"/>
            <w:vAlign w:val="center"/>
          </w:tcPr>
          <w:p w:rsidR="00E83688" w:rsidRPr="00D307CD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(земельный пай)</w:t>
            </w:r>
          </w:p>
        </w:tc>
        <w:tc>
          <w:tcPr>
            <w:tcW w:w="1673" w:type="dxa"/>
            <w:vAlign w:val="center"/>
          </w:tcPr>
          <w:p w:rsidR="00E83688" w:rsidRPr="00824EAC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1/127</w:t>
            </w:r>
          </w:p>
        </w:tc>
        <w:tc>
          <w:tcPr>
            <w:tcW w:w="1446" w:type="dxa"/>
            <w:vAlign w:val="center"/>
          </w:tcPr>
          <w:p w:rsidR="00E83688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6470000</w:t>
            </w:r>
          </w:p>
        </w:tc>
        <w:tc>
          <w:tcPr>
            <w:tcW w:w="2201" w:type="dxa"/>
            <w:vAlign w:val="center"/>
          </w:tcPr>
          <w:p w:rsidR="00E83688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 w:val="restart"/>
            <w:vAlign w:val="center"/>
          </w:tcPr>
          <w:p w:rsidR="00E83688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С/х техника:</w:t>
            </w:r>
          </w:p>
          <w:p w:rsidR="00E83688" w:rsidRPr="00824EAC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ор Т-150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1988 г.</w:t>
            </w:r>
          </w:p>
        </w:tc>
      </w:tr>
      <w:tr w:rsidR="00E83688" w:rsidRPr="00824EAC" w:rsidTr="000A7132">
        <w:trPr>
          <w:trHeight w:val="470"/>
        </w:trPr>
        <w:tc>
          <w:tcPr>
            <w:tcW w:w="1509" w:type="dxa"/>
            <w:vMerge/>
            <w:vAlign w:val="center"/>
          </w:tcPr>
          <w:p w:rsidR="00E83688" w:rsidRDefault="00E83688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  <w:vAlign w:val="center"/>
          </w:tcPr>
          <w:p w:rsidR="00E83688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vAlign w:val="center"/>
          </w:tcPr>
          <w:p w:rsidR="00E83688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  <w:vAlign w:val="center"/>
          </w:tcPr>
          <w:p w:rsidR="00E83688" w:rsidRPr="00D307CD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приусадебный</w:t>
            </w:r>
          </w:p>
        </w:tc>
        <w:tc>
          <w:tcPr>
            <w:tcW w:w="1673" w:type="dxa"/>
            <w:vAlign w:val="center"/>
          </w:tcPr>
          <w:p w:rsidR="00E83688" w:rsidRPr="00824EAC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</w:p>
        </w:tc>
        <w:tc>
          <w:tcPr>
            <w:tcW w:w="1446" w:type="dxa"/>
            <w:vAlign w:val="center"/>
          </w:tcPr>
          <w:p w:rsidR="00E83688" w:rsidRPr="00824EAC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1937</w:t>
            </w:r>
          </w:p>
        </w:tc>
        <w:tc>
          <w:tcPr>
            <w:tcW w:w="2201" w:type="dxa"/>
            <w:vAlign w:val="center"/>
          </w:tcPr>
          <w:p w:rsidR="00E83688" w:rsidRPr="00824EAC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/>
            <w:vAlign w:val="center"/>
          </w:tcPr>
          <w:p w:rsidR="00E83688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3688" w:rsidRPr="00824EAC" w:rsidTr="000A7132">
        <w:trPr>
          <w:trHeight w:val="455"/>
        </w:trPr>
        <w:tc>
          <w:tcPr>
            <w:tcW w:w="1509" w:type="dxa"/>
            <w:vMerge/>
            <w:vAlign w:val="center"/>
          </w:tcPr>
          <w:p w:rsidR="00E83688" w:rsidRDefault="00E83688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  <w:vAlign w:val="center"/>
          </w:tcPr>
          <w:p w:rsidR="00E83688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vAlign w:val="center"/>
          </w:tcPr>
          <w:p w:rsidR="00E83688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  <w:vAlign w:val="center"/>
          </w:tcPr>
          <w:p w:rsidR="00E83688" w:rsidRPr="00824EAC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673" w:type="dxa"/>
            <w:vAlign w:val="center"/>
          </w:tcPr>
          <w:p w:rsidR="00E83688" w:rsidRPr="00824EAC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</w:p>
        </w:tc>
        <w:tc>
          <w:tcPr>
            <w:tcW w:w="1446" w:type="dxa"/>
            <w:vAlign w:val="center"/>
          </w:tcPr>
          <w:p w:rsidR="00E83688" w:rsidRPr="00824EAC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2201" w:type="dxa"/>
            <w:vAlign w:val="center"/>
          </w:tcPr>
          <w:p w:rsidR="00E83688" w:rsidRPr="00824EAC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/>
            <w:vAlign w:val="center"/>
          </w:tcPr>
          <w:p w:rsidR="00E83688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3688" w:rsidRPr="00824EAC" w:rsidTr="000A7132">
        <w:trPr>
          <w:trHeight w:val="455"/>
        </w:trPr>
        <w:tc>
          <w:tcPr>
            <w:tcW w:w="1509" w:type="dxa"/>
            <w:vMerge/>
            <w:vAlign w:val="center"/>
          </w:tcPr>
          <w:p w:rsidR="00E83688" w:rsidRDefault="00E83688" w:rsidP="000A713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dxa"/>
            <w:vMerge/>
            <w:vAlign w:val="center"/>
          </w:tcPr>
          <w:p w:rsidR="00E83688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  <w:vAlign w:val="center"/>
          </w:tcPr>
          <w:p w:rsidR="00E83688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  <w:vAlign w:val="center"/>
          </w:tcPr>
          <w:p w:rsidR="00E83688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673" w:type="dxa"/>
            <w:vAlign w:val="center"/>
          </w:tcPr>
          <w:p w:rsidR="00E83688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446" w:type="dxa"/>
            <w:vAlign w:val="center"/>
          </w:tcPr>
          <w:p w:rsidR="00E83688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41,5</w:t>
            </w:r>
          </w:p>
        </w:tc>
        <w:tc>
          <w:tcPr>
            <w:tcW w:w="2201" w:type="dxa"/>
            <w:vAlign w:val="center"/>
          </w:tcPr>
          <w:p w:rsidR="00E83688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845" w:type="dxa"/>
            <w:vMerge/>
            <w:vAlign w:val="center"/>
          </w:tcPr>
          <w:p w:rsidR="00E83688" w:rsidRDefault="00E83688" w:rsidP="000A71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83688" w:rsidRDefault="00E83688" w:rsidP="00E8368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Правовых оснований для предоставления сведений о расходах не имеет.</w:t>
      </w:r>
    </w:p>
    <w:p w:rsidR="0051741B" w:rsidRDefault="0051741B"/>
    <w:sectPr w:rsidR="0051741B" w:rsidSect="00E836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83688"/>
    <w:rsid w:val="0051741B"/>
    <w:rsid w:val="00E83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3688"/>
    <w:pPr>
      <w:spacing w:after="0" w:line="240" w:lineRule="auto"/>
    </w:pPr>
  </w:style>
  <w:style w:type="table" w:styleId="a4">
    <w:name w:val="Table Grid"/>
    <w:basedOn w:val="a1"/>
    <w:uiPriority w:val="59"/>
    <w:rsid w:val="00E836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1152</Characters>
  <Application>Microsoft Office Word</Application>
  <DocSecurity>0</DocSecurity>
  <Lines>9</Lines>
  <Paragraphs>2</Paragraphs>
  <ScaleCrop>false</ScaleCrop>
  <Company>Grizli777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 oleg</dc:creator>
  <cp:keywords/>
  <dc:description/>
  <cp:lastModifiedBy>adm oleg</cp:lastModifiedBy>
  <cp:revision>2</cp:revision>
  <dcterms:created xsi:type="dcterms:W3CDTF">2020-07-21T11:07:00Z</dcterms:created>
  <dcterms:modified xsi:type="dcterms:W3CDTF">2020-07-21T11:07:00Z</dcterms:modified>
</cp:coreProperties>
</file>